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Nirmala UI" w:cs="Nirmala UI" w:eastAsia="Nirmala UI" w:hAnsi="Nirmala UI"/>
          <w:color w:val="23408E"/>
          <w:sz w:val="24"/>
          <w:szCs w:val="24"/>
        </w:rPr>
        <w:t xml:space="preserve">।। श्री गणेशाय नमः ।।</w:t>
      </w:r>
    </w:p>
    <w:p>
      <w:pPr>
        <w:spacing w:after="200"/>
        <w:jc w:val="center"/>
      </w:pPr>
      <w:r>
        <w:rPr>
          <w:rFonts w:ascii="Nirmala UI" w:cs="Nirmala UI" w:eastAsia="Nirmala UI" w:hAnsi="Nirmala UI"/>
          <w:b/>
          <w:bCs/>
          <w:color w:val="23408E"/>
          <w:sz w:val="40"/>
          <w:szCs w:val="40"/>
        </w:rPr>
        <w:t xml:space="preserve">बायोडाटा</w:t>
      </w:r>
    </w:p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वैयक्तिक माहिती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रोहन विजय कुलकर्णी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तारीख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14 मार्च 1998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वेळ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सकाळी 6:45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स्थळ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पुणे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उंची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5' 10"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वर्ण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गव्हाळ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रक्त गट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B+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धर्म / जात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हिंदू, मराठा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शिक्षण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बी.ई. (कॉम्प्युटर), एम.बी.ए.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नोकरी /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सॉफ्टवेअर इंजिनिअर, इन्फोसिस, पुणे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वार्षिक उत्पन्न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₹ 12 लाख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पत्रिका माहिती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रास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कन्या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नक्षत्र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हस्त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चरण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2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देव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नाडी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आद्य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मंगळ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नाही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देवक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पंचपालवी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कुलदैवत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तुळजाभवानी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गोत्र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कश्यप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कौटुंबिक माहिती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वडिलांचे नाव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श्री. विजय माधव कुलकर्णी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वडिलांचा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निवृत्त बँक व्यवस्थापक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आईचे नाव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सौ. अंजली विजय कुलकर्णी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भाऊ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नाही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बहीण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 (नेहा – विवाहित)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मामा (आजोळ)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श्री. अनिल पाटील, सातारा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नातेवाईक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देशमुख, पाटील, जाधव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मूळ गाव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सातारा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संपर्क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पत्ता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फ्लॅट 12, श्री अपार्टमेंट, कोथरूड, पुणे – 411038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मोबाईल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+91 98XXX XXXXX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अपेक्षा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सुशिक्षित, नोकरी करणारा, संस्कारी कुटुंबातील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2026-09-26T07:47:13.378Z</dcterms:created>
  <dcterms:modified xsi:type="dcterms:W3CDTF">2026-09-26T07:47:13.378Z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